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47D31" w14:textId="075EDFA7" w:rsidR="002A65B8" w:rsidRDefault="005F5731" w:rsidP="00987501">
      <w:pPr>
        <w:rPr>
          <w:b/>
          <w:bCs/>
        </w:rPr>
      </w:pPr>
      <w:r>
        <w:rPr>
          <w:noProof/>
        </w:rPr>
        <w:drawing>
          <wp:anchor distT="0" distB="0" distL="114300" distR="114300" simplePos="0" relativeHeight="251659264" behindDoc="0" locked="0" layoutInCell="1" hidden="0" allowOverlap="1" wp14:anchorId="4D208B00" wp14:editId="45038989">
            <wp:simplePos x="0" y="0"/>
            <wp:positionH relativeFrom="column">
              <wp:posOffset>1905</wp:posOffset>
            </wp:positionH>
            <wp:positionV relativeFrom="paragraph">
              <wp:posOffset>123825</wp:posOffset>
            </wp:positionV>
            <wp:extent cx="2292350" cy="839470"/>
            <wp:effectExtent l="0" t="0" r="0" b="0"/>
            <wp:wrapSquare wrapText="bothSides" distT="0" distB="0" distL="114300" distR="114300"/>
            <wp:docPr id="1" name="image1.png" descr="A blue and orange logo&#10;&#10;AI-generated content may be incorrect."/>
            <wp:cNvGraphicFramePr/>
            <a:graphic xmlns:a="http://schemas.openxmlformats.org/drawingml/2006/main">
              <a:graphicData uri="http://schemas.openxmlformats.org/drawingml/2006/picture">
                <pic:pic xmlns:pic="http://schemas.openxmlformats.org/drawingml/2006/picture">
                  <pic:nvPicPr>
                    <pic:cNvPr id="1" name="image1.png" descr="A blue and orange logo&#10;&#10;AI-generated content may be incorrect."/>
                    <pic:cNvPicPr preferRelativeResize="0"/>
                  </pic:nvPicPr>
                  <pic:blipFill>
                    <a:blip r:embed="rId5"/>
                    <a:srcRect/>
                    <a:stretch>
                      <a:fillRect/>
                    </a:stretch>
                  </pic:blipFill>
                  <pic:spPr>
                    <a:xfrm>
                      <a:off x="0" y="0"/>
                      <a:ext cx="2292350" cy="839470"/>
                    </a:xfrm>
                    <a:prstGeom prst="rect">
                      <a:avLst/>
                    </a:prstGeom>
                    <a:ln/>
                  </pic:spPr>
                </pic:pic>
              </a:graphicData>
            </a:graphic>
            <wp14:sizeRelH relativeFrom="margin">
              <wp14:pctWidth>0</wp14:pctWidth>
            </wp14:sizeRelH>
            <wp14:sizeRelV relativeFrom="margin">
              <wp14:pctHeight>0</wp14:pctHeight>
            </wp14:sizeRelV>
          </wp:anchor>
        </w:drawing>
      </w:r>
    </w:p>
    <w:p w14:paraId="489C8DEE" w14:textId="77777777" w:rsidR="005F5731" w:rsidRDefault="005F5731" w:rsidP="00987501">
      <w:pPr>
        <w:rPr>
          <w:b/>
          <w:bCs/>
        </w:rPr>
      </w:pPr>
    </w:p>
    <w:p w14:paraId="4B965642" w14:textId="77777777" w:rsidR="005F5731" w:rsidRDefault="005F5731" w:rsidP="00987501">
      <w:pPr>
        <w:rPr>
          <w:b/>
          <w:bCs/>
        </w:rPr>
      </w:pPr>
    </w:p>
    <w:p w14:paraId="5537B940" w14:textId="77777777" w:rsidR="005F5731" w:rsidRDefault="005F5731" w:rsidP="00987501">
      <w:pPr>
        <w:rPr>
          <w:b/>
          <w:bCs/>
        </w:rPr>
      </w:pPr>
    </w:p>
    <w:p w14:paraId="59F0D66C" w14:textId="77777777" w:rsidR="005F5731" w:rsidRDefault="005F5731" w:rsidP="00987501">
      <w:pPr>
        <w:rPr>
          <w:b/>
          <w:bCs/>
        </w:rPr>
      </w:pPr>
    </w:p>
    <w:p w14:paraId="7378C03D" w14:textId="55CAA38A" w:rsidR="00B136A4" w:rsidRPr="00B136A4" w:rsidRDefault="00B136A4" w:rsidP="00987501">
      <w:pPr>
        <w:rPr>
          <w:b/>
          <w:bCs/>
        </w:rPr>
      </w:pPr>
      <w:r w:rsidRPr="00B136A4">
        <w:rPr>
          <w:b/>
          <w:bCs/>
        </w:rPr>
        <w:t xml:space="preserve">Do you agree with our proposed design of the VCMA UIOLI mechanism? </w:t>
      </w:r>
    </w:p>
    <w:p w14:paraId="7BA3EFA7" w14:textId="1D8B0B47" w:rsidR="00B136A4" w:rsidRDefault="00B136A4">
      <w:r>
        <w:t>I am writing on behalf of the Broomhall (Sheffield) Centre for Warm</w:t>
      </w:r>
      <w:r w:rsidR="00B538FC">
        <w:t>th</w:t>
      </w:r>
      <w:r>
        <w:t xml:space="preserve"> which has been funded by Cadent through the </w:t>
      </w:r>
      <w:r w:rsidRPr="00B136A4">
        <w:t>VCMA UIOLI</w:t>
      </w:r>
      <w:r>
        <w:t xml:space="preserve"> since July 2023. </w:t>
      </w:r>
    </w:p>
    <w:p w14:paraId="70E8E18D" w14:textId="062AF81F" w:rsidR="00F04551" w:rsidRDefault="00B136A4">
      <w:r>
        <w:t xml:space="preserve">Firstly we are relieved that you are now proposing to provide funding at or near to the levels proposed by the GDNs instead of reducing it. The reality in our area is that the need for this service is increasing not reducing. Energy costs continue to rise while we experience ever more </w:t>
      </w:r>
      <w:r w:rsidR="00D169E1">
        <w:t>clients struggling</w:t>
      </w:r>
      <w:r w:rsidR="00F04551">
        <w:t xml:space="preserve"> with their basic living costs. </w:t>
      </w:r>
    </w:p>
    <w:p w14:paraId="2355C580" w14:textId="102BB41D" w:rsidR="00F04551" w:rsidRDefault="00987501">
      <w:r>
        <w:t>Th</w:t>
      </w:r>
      <w:r w:rsidR="00F04551">
        <w:t>ere is a significant overlap between users of our food bank, lunch club, warm</w:t>
      </w:r>
      <w:r w:rsidR="00B538FC">
        <w:t>/welcome</w:t>
      </w:r>
      <w:r w:rsidR="00F04551">
        <w:t xml:space="preserve"> </w:t>
      </w:r>
      <w:r w:rsidR="004B5777">
        <w:t>space and other drop-in</w:t>
      </w:r>
      <w:r w:rsidR="00F04551">
        <w:t xml:space="preserve"> sessions and the service provided by the Centre for Warmth. </w:t>
      </w:r>
      <w:r w:rsidR="004D6F33">
        <w:t xml:space="preserve">This reflects the fact that more people are in fuel poverty than ever with the industry suggesting that fuel poverty is increasing this year by over 11%. </w:t>
      </w:r>
    </w:p>
    <w:p w14:paraId="06B6CDEE" w14:textId="5B1640E8" w:rsidR="00F04551" w:rsidRDefault="00F04551">
      <w:r>
        <w:t xml:space="preserve">We are concerned that </w:t>
      </w:r>
      <w:proofErr w:type="spellStart"/>
      <w:r>
        <w:t>OfGem</w:t>
      </w:r>
      <w:proofErr w:type="spellEnd"/>
      <w:r>
        <w:t xml:space="preserve"> is at time</w:t>
      </w:r>
      <w:r w:rsidR="00CF24AC">
        <w:t>s</w:t>
      </w:r>
      <w:r>
        <w:t xml:space="preserve"> in this proposal tending to see people and needs in multiple silos rather than as having interrelated and shared needs. This is reflected in two </w:t>
      </w:r>
      <w:r w:rsidR="00D169E1">
        <w:t xml:space="preserve">details within the </w:t>
      </w:r>
      <w:r>
        <w:t>proposal</w:t>
      </w:r>
      <w:r w:rsidR="00987501">
        <w:t xml:space="preserve"> although in </w:t>
      </w:r>
      <w:r w:rsidR="00D169E1">
        <w:t>you</w:t>
      </w:r>
      <w:r w:rsidR="00987501">
        <w:t xml:space="preserve"> have acknowledged the need for some integration.</w:t>
      </w:r>
      <w:r w:rsidR="004D6F33">
        <w:t xml:space="preserve"> </w:t>
      </w:r>
    </w:p>
    <w:p w14:paraId="2378D349" w14:textId="0301E788" w:rsidR="00CF24AC" w:rsidRDefault="00987501">
      <w:r>
        <w:t xml:space="preserve">The first area is proposing that </w:t>
      </w:r>
      <w:r w:rsidR="00F04551">
        <w:t>CO activity mov</w:t>
      </w:r>
      <w:r>
        <w:t>es</w:t>
      </w:r>
      <w:r w:rsidR="00F04551">
        <w:t xml:space="preserve"> from VCMA to BAU. While we agree it should be part of BAU work we fear that the approach could result in the advice </w:t>
      </w:r>
      <w:r w:rsidR="004B5777">
        <w:t xml:space="preserve">not </w:t>
      </w:r>
      <w:r w:rsidR="00F04551">
        <w:t>reaching only the vulnerable</w:t>
      </w:r>
      <w:r w:rsidR="004B5777">
        <w:t>, i.e. those who need it most</w:t>
      </w:r>
      <w:r w:rsidR="00F04551">
        <w:t xml:space="preserve">. People with language difficulties </w:t>
      </w:r>
      <w:r>
        <w:t xml:space="preserve">(many of our users have very limited English) </w:t>
      </w:r>
      <w:r w:rsidR="00F04551">
        <w:t>or other major financial</w:t>
      </w:r>
      <w:r w:rsidR="004B5777">
        <w:t>, physical and mental health</w:t>
      </w:r>
      <w:r w:rsidR="00F04551">
        <w:t xml:space="preserve"> or personal needs do not respond to generalised communications</w:t>
      </w:r>
      <w:r w:rsidR="004B5777">
        <w:t xml:space="preserve">. They tend to </w:t>
      </w:r>
      <w:proofErr w:type="gramStart"/>
      <w:r w:rsidR="004B5777">
        <w:t>open up</w:t>
      </w:r>
      <w:proofErr w:type="gramEnd"/>
      <w:r w:rsidR="004B5777">
        <w:t xml:space="preserve"> and accept help in the context of a trusted relationship,</w:t>
      </w:r>
      <w:r w:rsidR="00F04551">
        <w:t xml:space="preserve"> so are massively be</w:t>
      </w:r>
      <w:r w:rsidR="00CF24AC">
        <w:t xml:space="preserve">nefiting from the group sessions and individual appointments with the Centre for </w:t>
      </w:r>
      <w:r w:rsidR="002A65B8">
        <w:t>W</w:t>
      </w:r>
      <w:r w:rsidR="00CF24AC">
        <w:t xml:space="preserve">armth workers. We </w:t>
      </w:r>
      <w:r w:rsidR="002A65B8">
        <w:t xml:space="preserve">would </w:t>
      </w:r>
      <w:r w:rsidR="00CF24AC">
        <w:t xml:space="preserve">therefore </w:t>
      </w:r>
      <w:r w:rsidR="002A65B8">
        <w:t xml:space="preserve">encourage you to </w:t>
      </w:r>
      <w:r w:rsidR="00CF24AC">
        <w:t xml:space="preserve">welcome </w:t>
      </w:r>
      <w:r w:rsidR="002A65B8">
        <w:t xml:space="preserve">more </w:t>
      </w:r>
      <w:r w:rsidR="00CF24AC">
        <w:t xml:space="preserve">integrated activity between generalist and specialist CO awareness activity across the two funding areas. </w:t>
      </w:r>
    </w:p>
    <w:p w14:paraId="5DBFA0EB" w14:textId="785F71AA" w:rsidR="002A65B8" w:rsidRDefault="00CF24AC">
      <w:r>
        <w:t>The second area is broader. Put simply</w:t>
      </w:r>
      <w:r w:rsidR="004B5777">
        <w:t>,</w:t>
      </w:r>
      <w:r>
        <w:t xml:space="preserve"> the people who come to us for support struggle with multiple issues, very rarely with just </w:t>
      </w:r>
      <w:r w:rsidR="004D6F33">
        <w:t>fuel</w:t>
      </w:r>
      <w:r w:rsidR="004B5777">
        <w:t xml:space="preserve"> poverty</w:t>
      </w:r>
      <w:r>
        <w:t xml:space="preserve">. Our partnership with Sheffield Citizens Advice </w:t>
      </w:r>
      <w:r w:rsidR="002A65B8">
        <w:t xml:space="preserve">(SCA) </w:t>
      </w:r>
      <w:r>
        <w:t xml:space="preserve">and our employment of one worker with </w:t>
      </w:r>
      <w:r w:rsidR="00792CC5">
        <w:t>substantial</w:t>
      </w:r>
      <w:r>
        <w:t xml:space="preserve"> experience of helping people into employment has enabled us to provide </w:t>
      </w:r>
      <w:r w:rsidR="00792CC5">
        <w:t xml:space="preserve">a </w:t>
      </w:r>
      <w:r>
        <w:t>holist</w:t>
      </w:r>
      <w:r w:rsidR="00B538FC">
        <w:t>ic</w:t>
      </w:r>
      <w:r w:rsidR="00792CC5">
        <w:t xml:space="preserve"> approach to their issues. In para </w:t>
      </w:r>
      <w:r w:rsidR="002A65B8">
        <w:t xml:space="preserve">3.133 </w:t>
      </w:r>
      <w:r w:rsidR="00792CC5">
        <w:t>you reference concern that VCMA projects should focus on gas related activity. Our experience shows that vulnerable c</w:t>
      </w:r>
      <w:r w:rsidR="00D169E1">
        <w:t>lients</w:t>
      </w:r>
      <w:r w:rsidR="00792CC5">
        <w:t xml:space="preserve"> always see gas a</w:t>
      </w:r>
      <w:r w:rsidR="002A65B8">
        <w:t>s</w:t>
      </w:r>
      <w:r w:rsidR="00792CC5">
        <w:t xml:space="preserve"> </w:t>
      </w:r>
      <w:r w:rsidR="002A65B8">
        <w:t>p</w:t>
      </w:r>
      <w:r w:rsidR="00792CC5">
        <w:t xml:space="preserve">art of their overall problems, never as isolated concerns. For </w:t>
      </w:r>
      <w:r w:rsidR="00987501">
        <w:t>effectiveness</w:t>
      </w:r>
      <w:r w:rsidR="002A65B8">
        <w:t>,</w:t>
      </w:r>
      <w:r w:rsidR="00987501">
        <w:t xml:space="preserve"> and basic credibility</w:t>
      </w:r>
      <w:r w:rsidR="00D169E1">
        <w:t xml:space="preserve"> with our community</w:t>
      </w:r>
      <w:r w:rsidR="002A65B8">
        <w:t>,</w:t>
      </w:r>
      <w:r w:rsidR="00987501">
        <w:t xml:space="preserve"> we need to respond</w:t>
      </w:r>
      <w:r w:rsidR="002A65B8">
        <w:t>. W</w:t>
      </w:r>
      <w:r w:rsidR="00987501">
        <w:t xml:space="preserve">e have not duplicated but have integrated with the other services the </w:t>
      </w:r>
      <w:r w:rsidR="00B538FC">
        <w:t>Broomhall C</w:t>
      </w:r>
      <w:r w:rsidR="00987501">
        <w:t xml:space="preserve">entre provides and with SCA and increasingly with other agencies to ensure that each can </w:t>
      </w:r>
      <w:r w:rsidR="00E10481">
        <w:t>play</w:t>
      </w:r>
      <w:r w:rsidR="00987501">
        <w:t xml:space="preserve"> its part effectively. Again we welcome your proposal to allow some joint working and would support you encouraging it</w:t>
      </w:r>
      <w:r w:rsidR="00E10481">
        <w:t xml:space="preserve"> further</w:t>
      </w:r>
      <w:r w:rsidR="00987501">
        <w:t xml:space="preserve">. </w:t>
      </w:r>
      <w:r w:rsidR="00792CC5">
        <w:t xml:space="preserve"> </w:t>
      </w:r>
      <w:r>
        <w:t xml:space="preserve">   </w:t>
      </w:r>
      <w:r w:rsidR="00F04551">
        <w:t xml:space="preserve">     </w:t>
      </w:r>
    </w:p>
    <w:p w14:paraId="78C16B3D" w14:textId="77777777" w:rsidR="005F5731" w:rsidRDefault="005F5731"/>
    <w:p w14:paraId="29491BEA" w14:textId="7C37E77E" w:rsidR="005F5731" w:rsidRDefault="005F5731">
      <w:r>
        <w:t>Pete Sacker</w:t>
      </w:r>
    </w:p>
    <w:p w14:paraId="56D8ED5C" w14:textId="16A8D370" w:rsidR="005F5731" w:rsidRDefault="005F5731">
      <w:r>
        <w:t>Secretary</w:t>
      </w:r>
    </w:p>
    <w:p w14:paraId="3035578D" w14:textId="49DC5C37" w:rsidR="005F5731" w:rsidRDefault="005F5731">
      <w:hyperlink r:id="rId6" w:history="1">
        <w:r w:rsidRPr="0079177F">
          <w:rPr>
            <w:rStyle w:val="Hyperlink"/>
          </w:rPr>
          <w:t>Secretary@broomhallcentre.com</w:t>
        </w:r>
      </w:hyperlink>
      <w:r>
        <w:t xml:space="preserve"> </w:t>
      </w:r>
    </w:p>
    <w:sectPr w:rsidR="005F5731" w:rsidSect="00B136A4">
      <w:pgSz w:w="11906" w:h="17338"/>
      <w:pgMar w:top="1275" w:right="1100" w:bottom="691" w:left="122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AB4DE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100834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A4"/>
    <w:rsid w:val="0006501E"/>
    <w:rsid w:val="0006715D"/>
    <w:rsid w:val="00067936"/>
    <w:rsid w:val="00162678"/>
    <w:rsid w:val="002A65B8"/>
    <w:rsid w:val="004B5777"/>
    <w:rsid w:val="004D6F33"/>
    <w:rsid w:val="005F5731"/>
    <w:rsid w:val="0062049A"/>
    <w:rsid w:val="0062269A"/>
    <w:rsid w:val="00792CC5"/>
    <w:rsid w:val="00860522"/>
    <w:rsid w:val="009547D6"/>
    <w:rsid w:val="00986D3B"/>
    <w:rsid w:val="00987501"/>
    <w:rsid w:val="00A25733"/>
    <w:rsid w:val="00B136A4"/>
    <w:rsid w:val="00B538FC"/>
    <w:rsid w:val="00C513A4"/>
    <w:rsid w:val="00CF24AC"/>
    <w:rsid w:val="00D169E1"/>
    <w:rsid w:val="00E10481"/>
    <w:rsid w:val="00E73269"/>
    <w:rsid w:val="00F04551"/>
    <w:rsid w:val="00F634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12D40"/>
  <w15:chartTrackingRefBased/>
  <w15:docId w15:val="{6ECDD6BB-8386-460D-BA92-8C348AFC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6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36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36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36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36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36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6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6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6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6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36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36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36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36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36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6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6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6A4"/>
    <w:rPr>
      <w:rFonts w:eastAsiaTheme="majorEastAsia" w:cstheme="majorBidi"/>
      <w:color w:val="272727" w:themeColor="text1" w:themeTint="D8"/>
    </w:rPr>
  </w:style>
  <w:style w:type="paragraph" w:styleId="Title">
    <w:name w:val="Title"/>
    <w:basedOn w:val="Normal"/>
    <w:next w:val="Normal"/>
    <w:link w:val="TitleChar"/>
    <w:uiPriority w:val="10"/>
    <w:qFormat/>
    <w:rsid w:val="00B136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6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6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6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6A4"/>
    <w:pPr>
      <w:spacing w:before="160"/>
      <w:jc w:val="center"/>
    </w:pPr>
    <w:rPr>
      <w:i/>
      <w:iCs/>
      <w:color w:val="404040" w:themeColor="text1" w:themeTint="BF"/>
    </w:rPr>
  </w:style>
  <w:style w:type="character" w:customStyle="1" w:styleId="QuoteChar">
    <w:name w:val="Quote Char"/>
    <w:basedOn w:val="DefaultParagraphFont"/>
    <w:link w:val="Quote"/>
    <w:uiPriority w:val="29"/>
    <w:rsid w:val="00B136A4"/>
    <w:rPr>
      <w:i/>
      <w:iCs/>
      <w:color w:val="404040" w:themeColor="text1" w:themeTint="BF"/>
    </w:rPr>
  </w:style>
  <w:style w:type="paragraph" w:styleId="ListParagraph">
    <w:name w:val="List Paragraph"/>
    <w:basedOn w:val="Normal"/>
    <w:uiPriority w:val="34"/>
    <w:qFormat/>
    <w:rsid w:val="00B136A4"/>
    <w:pPr>
      <w:ind w:left="720"/>
      <w:contextualSpacing/>
    </w:pPr>
  </w:style>
  <w:style w:type="character" w:styleId="IntenseEmphasis">
    <w:name w:val="Intense Emphasis"/>
    <w:basedOn w:val="DefaultParagraphFont"/>
    <w:uiPriority w:val="21"/>
    <w:qFormat/>
    <w:rsid w:val="00B136A4"/>
    <w:rPr>
      <w:i/>
      <w:iCs/>
      <w:color w:val="0F4761" w:themeColor="accent1" w:themeShade="BF"/>
    </w:rPr>
  </w:style>
  <w:style w:type="paragraph" w:styleId="IntenseQuote">
    <w:name w:val="Intense Quote"/>
    <w:basedOn w:val="Normal"/>
    <w:next w:val="Normal"/>
    <w:link w:val="IntenseQuoteChar"/>
    <w:uiPriority w:val="30"/>
    <w:qFormat/>
    <w:rsid w:val="00B136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36A4"/>
    <w:rPr>
      <w:i/>
      <w:iCs/>
      <w:color w:val="0F4761" w:themeColor="accent1" w:themeShade="BF"/>
    </w:rPr>
  </w:style>
  <w:style w:type="character" w:styleId="IntenseReference">
    <w:name w:val="Intense Reference"/>
    <w:basedOn w:val="DefaultParagraphFont"/>
    <w:uiPriority w:val="32"/>
    <w:qFormat/>
    <w:rsid w:val="00B136A4"/>
    <w:rPr>
      <w:b/>
      <w:bCs/>
      <w:smallCaps/>
      <w:color w:val="0F4761" w:themeColor="accent1" w:themeShade="BF"/>
      <w:spacing w:val="5"/>
    </w:rPr>
  </w:style>
  <w:style w:type="paragraph" w:styleId="Revision">
    <w:name w:val="Revision"/>
    <w:hidden/>
    <w:uiPriority w:val="99"/>
    <w:semiHidden/>
    <w:rsid w:val="00B538FC"/>
    <w:pPr>
      <w:spacing w:after="0" w:line="240" w:lineRule="auto"/>
    </w:pPr>
  </w:style>
  <w:style w:type="character" w:styleId="CommentReference">
    <w:name w:val="annotation reference"/>
    <w:basedOn w:val="DefaultParagraphFont"/>
    <w:uiPriority w:val="99"/>
    <w:semiHidden/>
    <w:unhideWhenUsed/>
    <w:rsid w:val="00B538FC"/>
    <w:rPr>
      <w:sz w:val="16"/>
      <w:szCs w:val="16"/>
    </w:rPr>
  </w:style>
  <w:style w:type="paragraph" w:styleId="CommentText">
    <w:name w:val="annotation text"/>
    <w:basedOn w:val="Normal"/>
    <w:link w:val="CommentTextChar"/>
    <w:uiPriority w:val="99"/>
    <w:unhideWhenUsed/>
    <w:rsid w:val="00B538FC"/>
    <w:pPr>
      <w:spacing w:line="240" w:lineRule="auto"/>
    </w:pPr>
    <w:rPr>
      <w:sz w:val="20"/>
      <w:szCs w:val="20"/>
    </w:rPr>
  </w:style>
  <w:style w:type="character" w:customStyle="1" w:styleId="CommentTextChar">
    <w:name w:val="Comment Text Char"/>
    <w:basedOn w:val="DefaultParagraphFont"/>
    <w:link w:val="CommentText"/>
    <w:uiPriority w:val="99"/>
    <w:rsid w:val="00B538FC"/>
    <w:rPr>
      <w:sz w:val="20"/>
      <w:szCs w:val="20"/>
    </w:rPr>
  </w:style>
  <w:style w:type="paragraph" w:styleId="CommentSubject">
    <w:name w:val="annotation subject"/>
    <w:basedOn w:val="CommentText"/>
    <w:next w:val="CommentText"/>
    <w:link w:val="CommentSubjectChar"/>
    <w:uiPriority w:val="99"/>
    <w:semiHidden/>
    <w:unhideWhenUsed/>
    <w:rsid w:val="00B538FC"/>
    <w:rPr>
      <w:b/>
      <w:bCs/>
    </w:rPr>
  </w:style>
  <w:style w:type="character" w:customStyle="1" w:styleId="CommentSubjectChar">
    <w:name w:val="Comment Subject Char"/>
    <w:basedOn w:val="CommentTextChar"/>
    <w:link w:val="CommentSubject"/>
    <w:uiPriority w:val="99"/>
    <w:semiHidden/>
    <w:rsid w:val="00B538FC"/>
    <w:rPr>
      <w:b/>
      <w:bCs/>
      <w:sz w:val="20"/>
      <w:szCs w:val="20"/>
    </w:rPr>
  </w:style>
  <w:style w:type="character" w:styleId="Hyperlink">
    <w:name w:val="Hyperlink"/>
    <w:basedOn w:val="DefaultParagraphFont"/>
    <w:uiPriority w:val="99"/>
    <w:unhideWhenUsed/>
    <w:rsid w:val="005F5731"/>
    <w:rPr>
      <w:color w:val="467886" w:themeColor="hyperlink"/>
      <w:u w:val="single"/>
    </w:rPr>
  </w:style>
  <w:style w:type="character" w:styleId="UnresolvedMention">
    <w:name w:val="Unresolved Mention"/>
    <w:basedOn w:val="DefaultParagraphFont"/>
    <w:uiPriority w:val="99"/>
    <w:semiHidden/>
    <w:unhideWhenUsed/>
    <w:rsid w:val="005F57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cretary@broomhallcentre.com" TargetMode="Externa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D8596F29-57F5-4942-9B61-45C61FBA8BB7}"/>
</file>

<file path=customXml/itemProps2.xml><?xml version="1.0" encoding="utf-8"?>
<ds:datastoreItem xmlns:ds="http://schemas.openxmlformats.org/officeDocument/2006/customXml" ds:itemID="{A1883860-5EBF-48BA-A52B-591A0AC4EDA5}"/>
</file>

<file path=customXml/itemProps3.xml><?xml version="1.0" encoding="utf-8"?>
<ds:datastoreItem xmlns:ds="http://schemas.openxmlformats.org/officeDocument/2006/customXml" ds:itemID="{DE1F0694-D0A5-4DD0-A4F1-D360ADC9958C}"/>
</file>

<file path=docProps/app.xml><?xml version="1.0" encoding="utf-8"?>
<Properties xmlns="http://schemas.openxmlformats.org/officeDocument/2006/extended-properties" xmlns:vt="http://schemas.openxmlformats.org/officeDocument/2006/docPropsVTypes">
  <Template>Normal.dotm</Template>
  <TotalTime>12</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4</cp:revision>
  <dcterms:created xsi:type="dcterms:W3CDTF">2025-08-08T15:49:00Z</dcterms:created>
  <dcterms:modified xsi:type="dcterms:W3CDTF">2025-08-24T08:34:00Z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ies>
</file>